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10" w:rsidRPr="000D0381" w:rsidRDefault="00BC2A10" w:rsidP="00BC2A10">
      <w:pPr>
        <w:tabs>
          <w:tab w:val="num" w:pos="-720"/>
        </w:tabs>
        <w:ind w:left="360" w:hanging="360"/>
        <w:jc w:val="both"/>
        <w:rPr>
          <w:rFonts w:ascii="Arial Narrow" w:hAnsi="Arial Narrow"/>
          <w:b/>
        </w:rPr>
      </w:pPr>
      <w:r w:rsidRPr="000D0381">
        <w:rPr>
          <w:rFonts w:ascii="Arial Narrow" w:hAnsi="Arial Narrow"/>
        </w:rPr>
        <w:t>Szczegółowy opis przedmiotu zamówienia:</w:t>
      </w:r>
    </w:p>
    <w:p w:rsidR="00BC2A10" w:rsidRPr="000D0381" w:rsidRDefault="00BC2A10" w:rsidP="00BC2A10">
      <w:pPr>
        <w:autoSpaceDE w:val="0"/>
        <w:autoSpaceDN w:val="0"/>
        <w:adjustRightInd w:val="0"/>
        <w:jc w:val="both"/>
        <w:rPr>
          <w:rFonts w:ascii="Arial Narrow" w:hAnsi="Arial Narrow" w:cs="Garamond"/>
        </w:rPr>
      </w:pPr>
      <w:r w:rsidRPr="000D0381">
        <w:rPr>
          <w:rFonts w:ascii="Arial Narrow" w:hAnsi="Arial Narrow" w:cs="Garamond"/>
        </w:rPr>
        <w:t xml:space="preserve">Zewnętrzna usługa prania bielizny obejmuje wypranie, wybielenie, wysuszenie, wyprasowanie, wymaglowanie, zapakowanie w worki foliowe. Odzież fasonowa i fartuchy – prasowanie ręczne, dostarczenie w stanie powieszonym i </w:t>
      </w:r>
      <w:proofErr w:type="spellStart"/>
      <w:r w:rsidRPr="000D0381">
        <w:rPr>
          <w:rFonts w:ascii="Arial Narrow" w:hAnsi="Arial Narrow" w:cs="Garamond"/>
        </w:rPr>
        <w:t>zafoliowanym</w:t>
      </w:r>
      <w:proofErr w:type="spellEnd"/>
      <w:r w:rsidRPr="000D0381">
        <w:rPr>
          <w:rFonts w:ascii="Arial Narrow" w:hAnsi="Arial Narrow" w:cs="Garamond"/>
        </w:rPr>
        <w:t>. Usługa obejmuje również naprawę i reperację bielizny szpitalnej oraz odzież</w:t>
      </w:r>
      <w:r>
        <w:rPr>
          <w:rFonts w:ascii="Arial Narrow" w:hAnsi="Arial Narrow" w:cs="Garamond"/>
        </w:rPr>
        <w:t>y medycznej i ochronnej.</w:t>
      </w:r>
    </w:p>
    <w:p w:rsidR="00BC2A10" w:rsidRPr="000D0381" w:rsidRDefault="00BC2A10" w:rsidP="00BC2A10">
      <w:pPr>
        <w:autoSpaceDE w:val="0"/>
        <w:autoSpaceDN w:val="0"/>
        <w:adjustRightInd w:val="0"/>
        <w:jc w:val="both"/>
        <w:rPr>
          <w:rFonts w:ascii="Arial Narrow" w:hAnsi="Arial Narrow" w:cs="Garamond"/>
        </w:rPr>
      </w:pPr>
      <w:r w:rsidRPr="000D0381">
        <w:rPr>
          <w:rFonts w:ascii="Arial Narrow" w:hAnsi="Arial Narrow" w:cs="Garamond"/>
        </w:rPr>
        <w:t xml:space="preserve">1.Bielizna będzie odbierana i dostarczana przez Wykonawcę do miejsca wskazanego przez Zamawiającego własnym transportem i na własny koszt </w:t>
      </w:r>
      <w:r w:rsidRPr="000D0381">
        <w:rPr>
          <w:rFonts w:ascii="Arial Narrow" w:hAnsi="Arial Narrow" w:cs="Garamond"/>
          <w:b/>
        </w:rPr>
        <w:t>3</w:t>
      </w:r>
      <w:r w:rsidRPr="000D0381">
        <w:rPr>
          <w:rFonts w:ascii="Arial Narrow" w:hAnsi="Arial Narrow" w:cs="Garamond"/>
        </w:rPr>
        <w:t xml:space="preserve"> </w:t>
      </w:r>
      <w:r w:rsidRPr="000D0381">
        <w:rPr>
          <w:rFonts w:ascii="Arial Narrow" w:eastAsia="Garamond,Bold" w:hAnsi="Arial Narrow" w:cs="Garamond,Bold"/>
          <w:b/>
          <w:bCs/>
        </w:rPr>
        <w:t xml:space="preserve">razy w tygodniu w godzinach 10.00- 12.00 </w:t>
      </w:r>
      <w:r w:rsidRPr="000D0381">
        <w:rPr>
          <w:rFonts w:ascii="Arial Narrow" w:hAnsi="Arial Narrow" w:cs="Garamond"/>
        </w:rPr>
        <w:t xml:space="preserve">oraz w przypadku świąt </w:t>
      </w:r>
      <w:r w:rsidRPr="000D0381">
        <w:rPr>
          <w:rFonts w:ascii="Arial Narrow" w:hAnsi="Arial Narrow" w:cs="Garamond"/>
        </w:rPr>
        <w:br/>
        <w:t>w jeden z dni świątecznych ustalonych przez Zamawiającego.</w:t>
      </w:r>
    </w:p>
    <w:p w:rsidR="00BC2A10" w:rsidRPr="000D0381" w:rsidRDefault="00BC2A10" w:rsidP="00BC2A10">
      <w:pPr>
        <w:pStyle w:val="normal"/>
        <w:tabs>
          <w:tab w:val="left" w:pos="1647"/>
        </w:tabs>
        <w:jc w:val="both"/>
        <w:rPr>
          <w:rFonts w:ascii="Arial Narrow" w:hAnsi="Arial Narrow"/>
          <w:b/>
          <w:bCs/>
          <w:color w:val="auto"/>
          <w:kern w:val="1"/>
          <w:sz w:val="24"/>
          <w:szCs w:val="24"/>
          <w:lang w:eastAsia="ar-SA"/>
        </w:rPr>
      </w:pPr>
      <w:r w:rsidRPr="000D0381">
        <w:rPr>
          <w:rFonts w:ascii="Arial Narrow" w:hAnsi="Arial Narrow"/>
          <w:b/>
          <w:bCs/>
          <w:color w:val="auto"/>
          <w:kern w:val="1"/>
          <w:sz w:val="24"/>
          <w:szCs w:val="24"/>
          <w:lang w:eastAsia="ar-SA"/>
        </w:rPr>
        <w:t>Termin wykonania zleconych usług sukcesywnych kolejno: dzień odbioru jest dniem dostarczenia ostatnio odebranej partii bielizny.</w:t>
      </w:r>
    </w:p>
    <w:p w:rsidR="00BC2A10" w:rsidRDefault="00BC2A10" w:rsidP="00BC2A10">
      <w:pPr>
        <w:suppressAutoHyphens w:val="0"/>
        <w:jc w:val="both"/>
        <w:rPr>
          <w:rFonts w:ascii="Arial Narrow" w:hAnsi="Arial Narrow"/>
          <w:b/>
          <w:kern w:val="1"/>
        </w:rPr>
      </w:pPr>
      <w:r w:rsidRPr="000D0381">
        <w:rPr>
          <w:rFonts w:ascii="Arial Narrow" w:hAnsi="Arial Narrow"/>
          <w:b/>
          <w:bCs/>
          <w:kern w:val="1"/>
        </w:rPr>
        <w:t>Termin napraw krawieckich – w ciągu 3 dni</w:t>
      </w:r>
      <w:r w:rsidRPr="000D0381">
        <w:rPr>
          <w:rFonts w:ascii="Arial Narrow" w:hAnsi="Arial Narrow"/>
          <w:b/>
          <w:kern w:val="1"/>
        </w:rPr>
        <w:t xml:space="preserve"> od daty zgłoszenia przez Zamawiającego.</w:t>
      </w:r>
    </w:p>
    <w:p w:rsidR="00BC2A10" w:rsidRPr="000D0381" w:rsidRDefault="00BC2A10" w:rsidP="00BC2A10">
      <w:pPr>
        <w:autoSpaceDE w:val="0"/>
        <w:autoSpaceDN w:val="0"/>
        <w:adjustRightInd w:val="0"/>
        <w:jc w:val="both"/>
        <w:rPr>
          <w:rFonts w:ascii="Arial Narrow" w:hAnsi="Arial Narrow" w:cs="Garamond"/>
        </w:rPr>
      </w:pPr>
      <w:r w:rsidRPr="000D0381">
        <w:rPr>
          <w:rFonts w:ascii="Arial Narrow" w:hAnsi="Arial Narrow" w:cs="Garamond"/>
        </w:rPr>
        <w:t>2. Zamawiający dokona odbioru jakościowego i ilościowego w siedzibie Zamawiającego.</w:t>
      </w:r>
    </w:p>
    <w:p w:rsidR="00BC2A10" w:rsidRPr="000D0381" w:rsidRDefault="00BC2A10" w:rsidP="00BC2A10">
      <w:pPr>
        <w:autoSpaceDE w:val="0"/>
        <w:autoSpaceDN w:val="0"/>
        <w:adjustRightInd w:val="0"/>
        <w:jc w:val="both"/>
        <w:rPr>
          <w:rFonts w:ascii="Arial Narrow" w:hAnsi="Arial Narrow" w:cs="Garamond"/>
        </w:rPr>
      </w:pPr>
      <w:r w:rsidRPr="000D0381">
        <w:rPr>
          <w:rFonts w:ascii="Arial Narrow" w:hAnsi="Arial Narrow" w:cs="Garamond"/>
        </w:rPr>
        <w:t>3. Dostarczanie i odbiór bielizny i umundurowania w opakowaniu Wykonawcy.</w:t>
      </w:r>
    </w:p>
    <w:p w:rsidR="00BC2A10" w:rsidRPr="000D0381" w:rsidRDefault="00BC2A10" w:rsidP="00BC2A10">
      <w:pPr>
        <w:autoSpaceDE w:val="0"/>
        <w:autoSpaceDN w:val="0"/>
        <w:adjustRightInd w:val="0"/>
        <w:jc w:val="both"/>
        <w:rPr>
          <w:rFonts w:ascii="Arial Narrow" w:hAnsi="Arial Narrow" w:cs="Garamond"/>
        </w:rPr>
      </w:pPr>
      <w:r w:rsidRPr="000D0381">
        <w:rPr>
          <w:rFonts w:ascii="Arial Narrow" w:hAnsi="Arial Narrow" w:cs="Garamond"/>
        </w:rPr>
        <w:t>4. Wykonawca powinien dostarczyć pranie posegregowane wg asortymentu oraz odpowiednio złożone,</w:t>
      </w:r>
    </w:p>
    <w:p w:rsidR="00BC2A10" w:rsidRPr="000D0381" w:rsidRDefault="00BC2A10" w:rsidP="00BC2A10">
      <w:pPr>
        <w:autoSpaceDE w:val="0"/>
        <w:autoSpaceDN w:val="0"/>
        <w:adjustRightInd w:val="0"/>
        <w:jc w:val="both"/>
        <w:rPr>
          <w:rFonts w:ascii="Arial Narrow" w:hAnsi="Arial Narrow" w:cs="Garamond"/>
        </w:rPr>
      </w:pPr>
      <w:proofErr w:type="spellStart"/>
      <w:r w:rsidRPr="000D0381">
        <w:rPr>
          <w:rFonts w:ascii="Arial Narrow" w:hAnsi="Arial Narrow" w:cs="Garamond"/>
        </w:rPr>
        <w:t>zafoliowane</w:t>
      </w:r>
      <w:proofErr w:type="spellEnd"/>
      <w:r w:rsidRPr="000D0381">
        <w:rPr>
          <w:rFonts w:ascii="Arial Narrow" w:hAnsi="Arial Narrow" w:cs="Garamond"/>
        </w:rPr>
        <w:t xml:space="preserve"> oraz opisane.</w:t>
      </w:r>
    </w:p>
    <w:p w:rsidR="00BC2A10" w:rsidRPr="000D0381" w:rsidRDefault="00BC2A10" w:rsidP="00BC2A10">
      <w:pPr>
        <w:autoSpaceDE w:val="0"/>
        <w:autoSpaceDN w:val="0"/>
        <w:adjustRightInd w:val="0"/>
        <w:jc w:val="both"/>
        <w:rPr>
          <w:rFonts w:ascii="Arial Narrow" w:hAnsi="Arial Narrow" w:cs="Garamond"/>
        </w:rPr>
      </w:pPr>
      <w:r w:rsidRPr="000D0381">
        <w:rPr>
          <w:rFonts w:ascii="Arial Narrow" w:hAnsi="Arial Narrow" w:cs="Garamond"/>
        </w:rPr>
        <w:t>5. Fartuchy powinny być wyprasowane i przewożone na wieszakach w pozycji wiszącej.</w:t>
      </w:r>
    </w:p>
    <w:p w:rsidR="00BC2A10" w:rsidRPr="000D0381" w:rsidRDefault="00BC2A10" w:rsidP="00BC2A10">
      <w:pPr>
        <w:autoSpaceDE w:val="0"/>
        <w:autoSpaceDN w:val="0"/>
        <w:adjustRightInd w:val="0"/>
        <w:jc w:val="both"/>
        <w:rPr>
          <w:rFonts w:ascii="Arial Narrow" w:hAnsi="Arial Narrow" w:cs="Garamond"/>
        </w:rPr>
      </w:pPr>
      <w:r w:rsidRPr="000D0381">
        <w:rPr>
          <w:rFonts w:ascii="Arial Narrow" w:hAnsi="Arial Narrow" w:cs="Garamond"/>
        </w:rPr>
        <w:t>6. Sortowanie i pakowanie bielizny zgodnie z zapotrzebowaniami Zamawiającego – dokumentami potwierdzającymi każdorazowy odbiór i dostawę, będą dokumenty zdawczo-odbiorcze z wyszczególnieniem asortymentu bielizny podanej w sztukach oraz kilogramach.</w:t>
      </w:r>
    </w:p>
    <w:p w:rsidR="00BC2A10" w:rsidRPr="000D0381" w:rsidRDefault="00BC2A10" w:rsidP="00BC2A10">
      <w:pPr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7. Szacunkowa ilość pranej bielizny szpitalnej oraz odzieży medycznej i ochronnej wynosi ok. 6 100 kg miesięcznie, co w skali 24 miesięcy stanowi ok  146 400 </w:t>
      </w:r>
      <w:proofErr w:type="spellStart"/>
      <w:r w:rsidRPr="000D0381">
        <w:rPr>
          <w:rFonts w:ascii="Arial Narrow" w:hAnsi="Arial Narrow" w:cs="Arial"/>
        </w:rPr>
        <w:t>kg</w:t>
      </w:r>
      <w:proofErr w:type="spellEnd"/>
      <w:r w:rsidRPr="000D0381">
        <w:rPr>
          <w:rFonts w:ascii="Arial Narrow" w:hAnsi="Arial Narrow" w:cs="Arial"/>
        </w:rPr>
        <w:t xml:space="preserve">. </w:t>
      </w:r>
    </w:p>
    <w:p w:rsidR="00BC2A10" w:rsidRPr="000D0381" w:rsidRDefault="00BC2A10" w:rsidP="00BC2A10">
      <w:pPr>
        <w:jc w:val="both"/>
        <w:rPr>
          <w:rFonts w:ascii="Arial Narrow" w:hAnsi="Arial Narrow" w:cs="Arial"/>
          <w:b/>
        </w:rPr>
      </w:pPr>
      <w:r w:rsidRPr="000D0381">
        <w:rPr>
          <w:rFonts w:ascii="Arial Narrow" w:hAnsi="Arial Narrow" w:cs="Arial"/>
          <w:b/>
        </w:rPr>
        <w:t xml:space="preserve">Szacunkowa ilość może ulec  zmianie ± 20%. </w:t>
      </w:r>
    </w:p>
    <w:p w:rsidR="00BC2A10" w:rsidRPr="000D0381" w:rsidRDefault="00BC2A10" w:rsidP="00BC2A10">
      <w:pPr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8. Asortyment prania obejmuje: 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>1) bieliznę płaską:</w:t>
      </w:r>
    </w:p>
    <w:p w:rsidR="00BC2A10" w:rsidRPr="000D0381" w:rsidRDefault="00BC2A10" w:rsidP="00BC2A10">
      <w:pPr>
        <w:ind w:left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- Prześcieradło, poszewki, podkłady, serwety, ręczniki, ścierki, serwetki, koce z anilany, kołdry, materace, poduszki itp. </w:t>
      </w:r>
    </w:p>
    <w:p w:rsidR="00BC2A10" w:rsidRPr="000D0381" w:rsidRDefault="00BC2A10" w:rsidP="00BC2A10">
      <w:pPr>
        <w:ind w:left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- Bieliznę operacyjną: prześcieradło operacyjne bawełniane, podkład operacyjny bawełniany, serwetka operacyjna bawełniana, worek na bieliznę –surówka itp. </w:t>
      </w:r>
    </w:p>
    <w:p w:rsidR="00BC2A10" w:rsidRPr="000D0381" w:rsidRDefault="00BC2A10" w:rsidP="00BC2A10">
      <w:pPr>
        <w:ind w:left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- Odzieży ochronnej i medycznej: fartuchy, fartuchy chirurgiczne </w:t>
      </w:r>
      <w:proofErr w:type="spellStart"/>
      <w:r w:rsidRPr="000D0381">
        <w:rPr>
          <w:rFonts w:ascii="Arial Narrow" w:hAnsi="Arial Narrow" w:cs="Arial"/>
        </w:rPr>
        <w:t>pełnobarierowe</w:t>
      </w:r>
      <w:proofErr w:type="spellEnd"/>
      <w:r w:rsidRPr="000D0381">
        <w:rPr>
          <w:rFonts w:ascii="Arial Narrow" w:hAnsi="Arial Narrow" w:cs="Arial"/>
        </w:rPr>
        <w:t xml:space="preserve"> wielorazowego użytku, piżamy, koszule, szlafroki. 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- Inne: firany, zasłony, obrusy itp. 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>2) bieliznę fasonową: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- Bieliznę operacyjną: fartuch operacyjny i ubranie operacyjne bawełniane. 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- Odzieży ochronnej i medycznej: fartuchy, fartuchy chirurgiczne </w:t>
      </w:r>
      <w:proofErr w:type="spellStart"/>
      <w:r w:rsidRPr="000D0381">
        <w:rPr>
          <w:rFonts w:ascii="Arial Narrow" w:hAnsi="Arial Narrow" w:cs="Arial"/>
        </w:rPr>
        <w:t>pełnobarierowe</w:t>
      </w:r>
      <w:proofErr w:type="spellEnd"/>
      <w:r w:rsidRPr="000D0381">
        <w:rPr>
          <w:rFonts w:ascii="Arial Narrow" w:hAnsi="Arial Narrow" w:cs="Arial"/>
        </w:rPr>
        <w:t xml:space="preserve"> wielorazowego 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użytku, bluzy, spódnice, spodnie, garsonki, bluzy </w:t>
      </w:r>
      <w:proofErr w:type="spellStart"/>
      <w:r w:rsidRPr="000D0381">
        <w:rPr>
          <w:rFonts w:ascii="Arial Narrow" w:hAnsi="Arial Narrow" w:cs="Arial"/>
        </w:rPr>
        <w:t>polarowe</w:t>
      </w:r>
      <w:proofErr w:type="spellEnd"/>
      <w:r w:rsidRPr="000D0381">
        <w:rPr>
          <w:rFonts w:ascii="Arial Narrow" w:hAnsi="Arial Narrow" w:cs="Arial"/>
        </w:rPr>
        <w:t xml:space="preserve"> itp. 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-Inne: kurtki </w:t>
      </w:r>
      <w:proofErr w:type="spellStart"/>
      <w:r w:rsidRPr="000D0381">
        <w:rPr>
          <w:rFonts w:ascii="Arial Narrow" w:hAnsi="Arial Narrow" w:cs="Arial"/>
        </w:rPr>
        <w:t>pogot</w:t>
      </w:r>
      <w:proofErr w:type="spellEnd"/>
      <w:r w:rsidRPr="000D0381">
        <w:rPr>
          <w:rFonts w:ascii="Arial Narrow" w:hAnsi="Arial Narrow" w:cs="Arial"/>
        </w:rPr>
        <w:t xml:space="preserve">. fartuchy kolorowe, bluzy kolorowe itp. </w:t>
      </w:r>
    </w:p>
    <w:p w:rsidR="00BC2A10" w:rsidRPr="000D0381" w:rsidRDefault="00BC2A10" w:rsidP="00BC2A10">
      <w:pPr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>9. Zakres usług pralniczych obejmować będzie:</w:t>
      </w:r>
    </w:p>
    <w:p w:rsidR="00BC2A10" w:rsidRPr="000D0381" w:rsidRDefault="00BC2A10" w:rsidP="00BC2A10">
      <w:pPr>
        <w:ind w:left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1)Pranie bielizny szpitalnej pochodzącej z bloku operacyjnego, oddziału wewnętrznego, neurologicznego, chirurgicznego, ortopedycznego, laryngologicznego, okulistycznego, wewnętrznego, dermatologicznego, kardiologicznego, rehabilitacji, izby przyjęć, a także umundurowania personelu medycznego. </w:t>
      </w:r>
    </w:p>
    <w:p w:rsidR="00BC2A10" w:rsidRPr="00AA2F2A" w:rsidRDefault="00BC2A10" w:rsidP="00BC2A10">
      <w:pPr>
        <w:suppressAutoHyphens w:val="0"/>
        <w:ind w:left="709"/>
        <w:jc w:val="both"/>
        <w:rPr>
          <w:rFonts w:ascii="Arial Narrow" w:hAnsi="Arial Narrow"/>
          <w:b/>
          <w:bCs/>
          <w:kern w:val="1"/>
        </w:rPr>
      </w:pPr>
      <w:r w:rsidRPr="00AA2F2A">
        <w:rPr>
          <w:rFonts w:ascii="Arial Narrow" w:hAnsi="Arial Narrow" w:cs="Arial"/>
        </w:rPr>
        <w:t xml:space="preserve">2)Odbiór brudnej i dostawy czystej bielizny własnym transportem i na koszt Wykonawcy, przy czym </w:t>
      </w:r>
      <w:r w:rsidRPr="00AA2F2A">
        <w:rPr>
          <w:rFonts w:ascii="Arial Narrow" w:hAnsi="Arial Narrow"/>
        </w:rPr>
        <w:t xml:space="preserve">środek transportu posiada szczelną i podzieloną komorę załadunkową tak, aby bielizna czysta nie miała możliwości jakiegokolwiek kontaktu z brudną bielizną lub Wykonawca dysponuje środkami transportu oddzielnie dla odbioru brudnej i </w:t>
      </w:r>
      <w:proofErr w:type="spellStart"/>
      <w:r>
        <w:rPr>
          <w:rFonts w:ascii="Arial Narrow" w:hAnsi="Arial Narrow"/>
        </w:rPr>
        <w:t>dostaczania</w:t>
      </w:r>
      <w:proofErr w:type="spellEnd"/>
      <w:r w:rsidRPr="00AA2F2A">
        <w:rPr>
          <w:rFonts w:ascii="Arial Narrow" w:hAnsi="Arial Narrow"/>
        </w:rPr>
        <w:t xml:space="preserve"> czystej bielizny.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 3)Pranie, dezynfekcję, krochmalenie, maglowanie, prasowanie oraz naprawę i reperację asortymentu 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Wskazanego w </w:t>
      </w:r>
      <w:proofErr w:type="spellStart"/>
      <w:r w:rsidRPr="000D0381">
        <w:rPr>
          <w:rFonts w:ascii="Arial Narrow" w:hAnsi="Arial Narrow" w:cs="Arial"/>
        </w:rPr>
        <w:t>pkt</w:t>
      </w:r>
      <w:proofErr w:type="spellEnd"/>
      <w:r w:rsidRPr="000D0381">
        <w:rPr>
          <w:rFonts w:ascii="Arial Narrow" w:hAnsi="Arial Narrow" w:cs="Arial"/>
        </w:rPr>
        <w:t xml:space="preserve"> 2.8 </w:t>
      </w:r>
      <w:proofErr w:type="spellStart"/>
      <w:r w:rsidRPr="000D0381">
        <w:rPr>
          <w:rFonts w:ascii="Arial Narrow" w:hAnsi="Arial Narrow" w:cs="Arial"/>
        </w:rPr>
        <w:t>ppkt</w:t>
      </w:r>
      <w:proofErr w:type="spellEnd"/>
      <w:r w:rsidRPr="000D0381">
        <w:rPr>
          <w:rFonts w:ascii="Arial Narrow" w:hAnsi="Arial Narrow" w:cs="Arial"/>
        </w:rPr>
        <w:t xml:space="preserve"> 1) i 2).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4)Pranie i dezynfekcję koców. 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lastRenderedPageBreak/>
        <w:t xml:space="preserve">5)Sortowanie i pakowanie bielizny zgodnie z zaleceniami Zamawiającego. </w:t>
      </w:r>
    </w:p>
    <w:p w:rsidR="00BC2A10" w:rsidRPr="000D0381" w:rsidRDefault="00BC2A10" w:rsidP="00BC2A10">
      <w:pPr>
        <w:ind w:left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6)Proces prania musi być dostosowany technologicznie do rodzaju pranej bielizny, zgodnie </w:t>
      </w:r>
      <w:r>
        <w:rPr>
          <w:rFonts w:ascii="Arial Narrow" w:hAnsi="Arial Narrow" w:cs="Arial"/>
        </w:rPr>
        <w:br/>
      </w:r>
      <w:r w:rsidRPr="000D0381">
        <w:rPr>
          <w:rFonts w:ascii="Arial Narrow" w:hAnsi="Arial Narrow" w:cs="Arial"/>
        </w:rPr>
        <w:t xml:space="preserve">z zaleceniami producenta ubrań, nie powodując jej zniszczenia czy uszkodzenia. </w:t>
      </w:r>
    </w:p>
    <w:p w:rsidR="00BC2A10" w:rsidRPr="000D0381" w:rsidRDefault="00BC2A10" w:rsidP="00BC2A10">
      <w:pPr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>10. Obowiązki i odpowiedzialność Wykonawcy: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1)Wykonawca zobowiązany jest do świadczenia usług w pełnym asortymencie wskazanym w </w:t>
      </w:r>
      <w:proofErr w:type="spellStart"/>
      <w:r w:rsidRPr="000D0381">
        <w:rPr>
          <w:rFonts w:ascii="Arial Narrow" w:hAnsi="Arial Narrow" w:cs="Arial"/>
        </w:rPr>
        <w:t>pkt</w:t>
      </w:r>
      <w:proofErr w:type="spellEnd"/>
      <w:r w:rsidRPr="000D0381">
        <w:rPr>
          <w:rFonts w:ascii="Arial Narrow" w:hAnsi="Arial Narrow" w:cs="Arial"/>
        </w:rPr>
        <w:t xml:space="preserve"> 2.8.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>2)Usługi pralnicze wykonywane będą w pralni Wykonawcy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>3)Środki piorące i dezynfekcyjne muszą być stosowane:</w:t>
      </w:r>
    </w:p>
    <w:p w:rsidR="00BC2A10" w:rsidRPr="000D0381" w:rsidRDefault="00BC2A10" w:rsidP="00BC2A10">
      <w:pPr>
        <w:ind w:left="709"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>a)zgodnie z zaleceniami Państwowego Zakładu Higieny.</w:t>
      </w:r>
    </w:p>
    <w:p w:rsidR="00BC2A10" w:rsidRPr="000D0381" w:rsidRDefault="00BC2A10" w:rsidP="00BC2A10">
      <w:pPr>
        <w:ind w:left="709"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b)posiadać odpowiednie dokumenty potwierdzające dopuszczenie środków do stosowania </w:t>
      </w:r>
    </w:p>
    <w:p w:rsidR="00BC2A10" w:rsidRPr="000D0381" w:rsidRDefault="00BC2A10" w:rsidP="00BC2A10">
      <w:pPr>
        <w:ind w:left="709"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>w jednostkach służby zdrowia.</w:t>
      </w:r>
    </w:p>
    <w:p w:rsidR="00BC2A10" w:rsidRPr="000D0381" w:rsidRDefault="00BC2A10" w:rsidP="00BC2A10">
      <w:pPr>
        <w:ind w:left="1418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c)gwarantować właściwą jakość prania nie powodując przyspieszonego zużycia bielizny </w:t>
      </w:r>
      <w:r w:rsidRPr="000D0381">
        <w:rPr>
          <w:rFonts w:ascii="Arial Narrow" w:hAnsi="Arial Narrow" w:cs="Arial"/>
        </w:rPr>
        <w:br/>
        <w:t>i umundurowania. Pranie powinno odbywać się zgodnie z wymogami obowiązującymi w służbie zdrowia ze szczególnym uwzględnieniem zaleceń dotyczących szpitala.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4)Zamawiający zastrzega sobie prawo do wizytacji i kontroli stanu sanitarno-epidemiologicznego 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pomieszczeń pralni, kontroli prawidłowości pakowania i wydawania bielizny, kontroli właściwego 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przebiegu procesu dezynfekcji środka transportu, prawidłowości postępowania z czystą i brudną 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>bielizną 1-2 razy w roku.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Garamond"/>
        </w:rPr>
      </w:pPr>
      <w:r w:rsidRPr="000D0381">
        <w:rPr>
          <w:rFonts w:ascii="Arial Narrow" w:hAnsi="Arial Narrow" w:cs="Garamond"/>
        </w:rPr>
        <w:t>5) Wykonawca będzie przedkładał zamawiającemu do wglądu wszystkie protokoły kontroli Sanepid-u.</w:t>
      </w:r>
    </w:p>
    <w:p w:rsidR="00BC2A10" w:rsidRPr="000D0381" w:rsidRDefault="00BC2A10" w:rsidP="00BC2A10">
      <w:pPr>
        <w:ind w:firstLine="709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6)Dostarczona pościel i bielizna nie może być zamieniana lub podmieniana z innych zakładów, </w:t>
      </w:r>
    </w:p>
    <w:p w:rsidR="00BC2A10" w:rsidRPr="000D0381" w:rsidRDefault="00BC2A10" w:rsidP="00BC2A10">
      <w:pPr>
        <w:ind w:firstLine="360"/>
        <w:jc w:val="both"/>
        <w:rPr>
          <w:rFonts w:ascii="Arial Narrow" w:hAnsi="Arial Narrow" w:cs="Arial"/>
        </w:rPr>
      </w:pPr>
      <w:r w:rsidRPr="000D0381">
        <w:rPr>
          <w:rFonts w:ascii="Arial Narrow" w:hAnsi="Arial Narrow" w:cs="Arial"/>
        </w:rPr>
        <w:t xml:space="preserve">musi wrócić z prania ta, która była oddana do prania. </w:t>
      </w:r>
    </w:p>
    <w:p w:rsidR="00BC2A10" w:rsidRDefault="00BC2A10" w:rsidP="00BC2A10">
      <w:pPr>
        <w:pStyle w:val="Tekstpodstawowywcity23"/>
        <w:tabs>
          <w:tab w:val="num" w:pos="-720"/>
        </w:tabs>
        <w:ind w:hanging="360"/>
        <w:rPr>
          <w:rFonts w:ascii="Arial Narrow" w:hAnsi="Arial Narrow"/>
          <w:bCs w:val="0"/>
        </w:rPr>
      </w:pPr>
    </w:p>
    <w:p w:rsidR="00BC2A10" w:rsidRPr="000D0381" w:rsidRDefault="00BC2A10" w:rsidP="00BC2A10">
      <w:pPr>
        <w:pStyle w:val="Tekstpodstawowywcity23"/>
        <w:tabs>
          <w:tab w:val="num" w:pos="-720"/>
        </w:tabs>
        <w:ind w:hanging="360"/>
        <w:rPr>
          <w:rFonts w:ascii="Arial Narrow" w:hAnsi="Arial Narrow"/>
        </w:rPr>
      </w:pPr>
      <w:r>
        <w:rPr>
          <w:rFonts w:ascii="Arial Narrow" w:hAnsi="Arial Narrow"/>
          <w:bCs w:val="0"/>
        </w:rPr>
        <w:t xml:space="preserve">11. </w:t>
      </w:r>
      <w:r w:rsidRPr="000D0381">
        <w:rPr>
          <w:rFonts w:ascii="Arial Narrow" w:hAnsi="Arial Narrow"/>
          <w:bCs w:val="0"/>
        </w:rPr>
        <w:t xml:space="preserve">Miejsce świadczenia usługi: </w:t>
      </w:r>
      <w:r w:rsidRPr="000D0381">
        <w:rPr>
          <w:rFonts w:ascii="Arial Narrow" w:hAnsi="Arial Narrow"/>
        </w:rPr>
        <w:t>1 Wojskowy Szpital Kliniczny w Lublinie Filia w Ełku, ul. T. Kościuszki 30, 19-300 Ełk.</w:t>
      </w:r>
    </w:p>
    <w:p w:rsidR="00BC2A10" w:rsidRPr="000D0381" w:rsidRDefault="00BC2A10" w:rsidP="00BC2A10">
      <w:pPr>
        <w:tabs>
          <w:tab w:val="num" w:pos="-720"/>
        </w:tabs>
        <w:ind w:left="357" w:hanging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12. </w:t>
      </w:r>
      <w:r w:rsidRPr="000D0381">
        <w:rPr>
          <w:rFonts w:ascii="Arial Narrow" w:hAnsi="Arial Narrow" w:cs="Arial"/>
          <w:bCs/>
        </w:rPr>
        <w:t>Wy</w:t>
      </w:r>
      <w:r w:rsidRPr="000D0381">
        <w:rPr>
          <w:rFonts w:ascii="Arial Narrow" w:hAnsi="Arial Narrow"/>
        </w:rPr>
        <w:t xml:space="preserve">magany termin płatności </w:t>
      </w:r>
      <w:r w:rsidRPr="000D0381">
        <w:rPr>
          <w:rFonts w:ascii="Arial Narrow" w:hAnsi="Arial Narrow"/>
          <w:b/>
        </w:rPr>
        <w:t xml:space="preserve">60 dni </w:t>
      </w:r>
      <w:r w:rsidRPr="000D0381">
        <w:rPr>
          <w:rFonts w:ascii="Arial Narrow" w:hAnsi="Arial Narrow"/>
        </w:rPr>
        <w:t>od dnia dostarczenia prawidłowo wystawionej faktury.</w:t>
      </w:r>
    </w:p>
    <w:p w:rsidR="00BC2A10" w:rsidRPr="000D0381" w:rsidRDefault="00BC2A10" w:rsidP="00BC2A10">
      <w:pPr>
        <w:tabs>
          <w:tab w:val="num" w:pos="-720"/>
        </w:tabs>
        <w:suppressAutoHyphens w:val="0"/>
        <w:ind w:left="357" w:hanging="360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13. </w:t>
      </w:r>
      <w:r w:rsidRPr="000D0381">
        <w:rPr>
          <w:rFonts w:ascii="Arial Narrow" w:hAnsi="Arial Narrow"/>
          <w:lang w:eastAsia="pl-PL"/>
        </w:rPr>
        <w:t xml:space="preserve">Zamawiający wymaga, zgodnie z art. 29 ust. 3a ustawy </w:t>
      </w:r>
      <w:proofErr w:type="spellStart"/>
      <w:r w:rsidRPr="000D0381">
        <w:rPr>
          <w:rFonts w:ascii="Arial Narrow" w:hAnsi="Arial Narrow"/>
          <w:lang w:eastAsia="pl-PL"/>
        </w:rPr>
        <w:t>Pzp</w:t>
      </w:r>
      <w:proofErr w:type="spellEnd"/>
      <w:r w:rsidRPr="000D0381">
        <w:rPr>
          <w:rFonts w:ascii="Arial Narrow" w:hAnsi="Arial Narrow"/>
          <w:lang w:eastAsia="pl-PL"/>
        </w:rPr>
        <w:t xml:space="preserve">, zatrudnienia na podstawie umowy o pracę osoby dokonującej odbioru brudnego asortymentu i wydawania czystego asortymentu z i do magazynu </w:t>
      </w:r>
      <w:r w:rsidRPr="000D0381">
        <w:rPr>
          <w:rFonts w:ascii="Arial Narrow" w:hAnsi="Arial Narrow"/>
        </w:rPr>
        <w:t>Filii w Ełku przy ul. T. Kościuszki 30, 19-300 Ełk.</w:t>
      </w:r>
    </w:p>
    <w:p w:rsidR="00BC2A10" w:rsidRPr="000D0381" w:rsidRDefault="00BC2A10" w:rsidP="00BC2A10">
      <w:pPr>
        <w:tabs>
          <w:tab w:val="num" w:pos="-720"/>
        </w:tabs>
        <w:suppressAutoHyphens w:val="0"/>
        <w:ind w:left="357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14. </w:t>
      </w:r>
      <w:r w:rsidRPr="000D0381">
        <w:rPr>
          <w:rFonts w:ascii="Arial Narrow" w:hAnsi="Arial Narrow"/>
        </w:rPr>
        <w:t>Najpóźniej w dniu poprzedzającym rozpoczęcie realizacji usług Wykonawca dostarczy Zamawiającemu pisemne oświadczenie Wykonawcy lub  jego podwykonawcy, że na podstawie umowy o pracę, zatrudnia i będzie zatrudniał przez cały okres obowiązywania umowy, pracowników wykonujących czynności, o których mowa w zdaniu poprzedzającym.</w:t>
      </w:r>
    </w:p>
    <w:p w:rsidR="000F2327" w:rsidRPr="00BC2A10" w:rsidRDefault="000F2327" w:rsidP="00BC2A10"/>
    <w:sectPr w:rsidR="000F2327" w:rsidRPr="00BC2A10" w:rsidSect="000F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026"/>
    <w:rsid w:val="000F2327"/>
    <w:rsid w:val="00114026"/>
    <w:rsid w:val="00BC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1402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C2A10"/>
    <w:pPr>
      <w:ind w:left="360"/>
      <w:jc w:val="both"/>
    </w:pPr>
    <w:rPr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2018-04-10T10:52:00Z</dcterms:created>
  <dcterms:modified xsi:type="dcterms:W3CDTF">2018-04-10T14:59:00Z</dcterms:modified>
</cp:coreProperties>
</file>